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7B1116" w:rsidRDefault="007B1116" w:rsidP="007B1116">
      <w:pPr>
        <w:jc w:val="center"/>
        <w:rPr>
          <w:rFonts w:eastAsia="Times New Roman" w:cs="Times New Roman"/>
          <w:b/>
          <w:sz w:val="28"/>
        </w:rPr>
      </w:pPr>
      <w:bookmarkStart w:id="0" w:name="_GoBack"/>
      <w:bookmarkEnd w:id="0"/>
      <w:r w:rsidRPr="007B1116">
        <w:rPr>
          <w:rFonts w:eastAsia="Times New Roman" w:cs="Times New Roman"/>
          <w:b/>
          <w:sz w:val="28"/>
        </w:rPr>
        <w:t>Housing Panel work programme 2015-16</w:t>
      </w:r>
    </w:p>
    <w:p w:rsidR="007B1116" w:rsidRPr="007B1116" w:rsidRDefault="007B1116" w:rsidP="007B1116">
      <w:pPr>
        <w:rPr>
          <w:rFonts w:eastAsia="Times New Roman" w:cs="Times New Roman"/>
          <w:b/>
          <w:u w:val="single"/>
        </w:rPr>
      </w:pPr>
    </w:p>
    <w:p w:rsidR="007B1116" w:rsidRPr="007B1116" w:rsidRDefault="007B1116" w:rsidP="007B1116">
      <w:pPr>
        <w:ind w:left="720"/>
        <w:rPr>
          <w:rFonts w:eastAsia="Times New Roman" w:cs="Times New Roman"/>
          <w:b/>
          <w:u w:val="single"/>
        </w:rPr>
      </w:pPr>
      <w:r w:rsidRPr="007B1116">
        <w:rPr>
          <w:rFonts w:eastAsia="Times New Roman" w:cs="Times New Roman"/>
          <w:b/>
          <w:u w:val="single"/>
        </w:rPr>
        <w:t>Items for Housing Panel meetings</w:t>
      </w:r>
    </w:p>
    <w:p w:rsidR="007B1116" w:rsidRPr="007B1116" w:rsidRDefault="007B1116" w:rsidP="007B1116">
      <w:pPr>
        <w:rPr>
          <w:rFonts w:eastAsia="Times New Roman" w:cs="Times New Roman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0489"/>
      </w:tblGrid>
      <w:tr w:rsidR="007B1116" w:rsidRPr="007B1116" w:rsidTr="007B1116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16" w:rsidRPr="007B1116" w:rsidRDefault="007B1116" w:rsidP="007B1116">
            <w:pPr>
              <w:rPr>
                <w:rFonts w:eastAsia="Times New Roman" w:cs="Times New Roman"/>
                <w:b/>
              </w:rPr>
            </w:pPr>
            <w:r w:rsidRPr="007B1116">
              <w:rPr>
                <w:rFonts w:eastAsia="Times New Roman" w:cs="Times New Roman"/>
                <w:b/>
              </w:rPr>
              <w:t>Topic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16" w:rsidRPr="007B1116" w:rsidRDefault="007B1116" w:rsidP="007B1116">
            <w:pPr>
              <w:rPr>
                <w:rFonts w:eastAsia="Times New Roman" w:cs="Times New Roman"/>
                <w:b/>
              </w:rPr>
            </w:pPr>
            <w:r w:rsidRPr="007B1116">
              <w:rPr>
                <w:rFonts w:eastAsia="Times New Roman" w:cs="Times New Roman"/>
                <w:b/>
              </w:rPr>
              <w:t>Approach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Tenant Involvement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Review group or one-off panel to look at how tenants are involved in decisions that affect them.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Performance monitoring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Regular monitoring of housing performance measures. 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STAR survey results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Annual monitoring of results of the tenant survey.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Rent arrears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Monitoring of performance measures; update report.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De-designation of 40+ accommodation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Final annual report on the latest phase of the de-designation of 40+ accommodations.  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Homelessness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Mid-point review of homelessness action plan. Pre-scrutinise allocation of prevention funds. 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Supporting people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Verbal updates on the joint commissioning of housing support services.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Choice Based Lettings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  <w:highlight w:val="yellow"/>
              </w:rPr>
            </w:pPr>
            <w:r w:rsidRPr="007B1116">
              <w:rPr>
                <w:rFonts w:eastAsia="Times New Roman" w:cs="Times New Roman"/>
              </w:rPr>
              <w:t>To consider proposed changes to the CBL scheme plus data on bidding activity, demographic data on non-bidders, and information on refusal reasons. 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Security in communal areas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Request report on security issues in tower blocks and different approaches being taken to address ASB and other issues.  Canvas views of block representatives.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Great estates programme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Request report to update members on capital investments to improve housing estates including Blackbird Leys and Barton. 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Asset Management Strategy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Pre-scrutinise asset management strategy for Council’s housing stock.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Sustainability of Council housing &amp; HRA BP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Pre-scrutiny of report to CEB expected in 2016.</w:t>
            </w:r>
          </w:p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Focus in Budget Review.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Homelessness Property Investment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ind w:left="60"/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Pre-scrutinise decision to approve investment in a property investment fund to help secure access to local, suitable and affordable private rented accommodation.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Housing Energy Strategy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ind w:left="60"/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Pre-scrutinise report to CEB on energy efficiency and fuel poverty in the Council’s domestic housing stock.  Consider environmental sustainability of the Council’s housing stock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Houses in Multiple Occupation (HMO) Licensing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ind w:left="60"/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Pre-scrutinise report to CEB setting out the results of the statutory consultation and the proposed future of the licensing scheme. 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Sheltered Housing Review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ind w:left="60"/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Pre-scrutinise decision to approve outcomes of review, including future of some of the stock. Consider progress against previous Housing panel recommendations.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Private Sector Housing Policy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ind w:left="60"/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Pre-scrutinise report to CEB setting out the future priorities and areas of intervention in the private rented and owner-occupied residential sectors.  </w:t>
            </w:r>
          </w:p>
        </w:tc>
      </w:tr>
      <w:tr w:rsidR="007B1116" w:rsidRPr="007B1116" w:rsidTr="007B11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 xml:space="preserve">Housing Development delivery models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ind w:left="60"/>
              <w:rPr>
                <w:rFonts w:eastAsia="Times New Roman" w:cs="Times New Roman"/>
              </w:rPr>
            </w:pPr>
            <w:r w:rsidRPr="007B1116">
              <w:rPr>
                <w:rFonts w:eastAsia="Times New Roman" w:cs="Times New Roman"/>
              </w:rPr>
              <w:t>Pre-scrutinise report to Council setting out possible housing development models (a housing company for Oxford)</w:t>
            </w:r>
          </w:p>
        </w:tc>
      </w:tr>
    </w:tbl>
    <w:p w:rsidR="007B1116" w:rsidRPr="007B1116" w:rsidRDefault="007B1116" w:rsidP="007B1116">
      <w:pPr>
        <w:ind w:left="720"/>
        <w:rPr>
          <w:rFonts w:eastAsia="Times New Roman" w:cs="Times New Roman"/>
          <w:b/>
          <w:u w:val="single"/>
        </w:rPr>
      </w:pPr>
    </w:p>
    <w:p w:rsidR="007B1116" w:rsidRPr="007B1116" w:rsidRDefault="007B1116" w:rsidP="007B1116">
      <w:pPr>
        <w:ind w:left="720"/>
        <w:rPr>
          <w:rFonts w:eastAsia="Times New Roman" w:cs="Times New Roman"/>
          <w:b/>
          <w:u w:val="single"/>
        </w:rPr>
      </w:pPr>
      <w:r w:rsidRPr="007B1116">
        <w:rPr>
          <w:rFonts w:eastAsia="Times New Roman" w:cs="Times New Roman"/>
          <w:b/>
          <w:u w:val="single"/>
        </w:rPr>
        <w:t>Draft Housing Panel Agenda Schedules</w:t>
      </w:r>
    </w:p>
    <w:p w:rsidR="007B1116" w:rsidRPr="007B1116" w:rsidRDefault="007B1116" w:rsidP="007B1116">
      <w:pPr>
        <w:rPr>
          <w:rFonts w:eastAsia="Times New Roman" w:cs="Times New Roman"/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7B1116" w:rsidRPr="007B1116" w:rsidTr="00C1062C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16" w:rsidRPr="007B1116" w:rsidRDefault="007B1116" w:rsidP="007B1116">
            <w:pPr>
              <w:rPr>
                <w:rFonts w:eastAsia="Calibri"/>
                <w:b/>
              </w:rPr>
            </w:pPr>
            <w:r w:rsidRPr="007B1116">
              <w:rPr>
                <w:rFonts w:eastAsia="Calibri"/>
                <w:b/>
              </w:rPr>
              <w:t>Date and room 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16" w:rsidRPr="007B1116" w:rsidRDefault="007B1116" w:rsidP="007B1116">
            <w:pPr>
              <w:rPr>
                <w:rFonts w:eastAsia="Calibri"/>
                <w:b/>
              </w:rPr>
            </w:pPr>
            <w:r w:rsidRPr="007B1116">
              <w:rPr>
                <w:rFonts w:eastAsia="Calibri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16" w:rsidRPr="007B1116" w:rsidRDefault="007B1116" w:rsidP="007B1116">
            <w:pPr>
              <w:rPr>
                <w:rFonts w:eastAsia="Calibri"/>
                <w:b/>
              </w:rPr>
            </w:pPr>
            <w:r w:rsidRPr="007B1116">
              <w:rPr>
                <w:rFonts w:eastAsia="Calibri"/>
                <w:b/>
              </w:rPr>
              <w:t>Lead Officer(s)</w:t>
            </w:r>
          </w:p>
        </w:tc>
      </w:tr>
      <w:tr w:rsidR="007B1116" w:rsidRPr="007B1116" w:rsidTr="00C1062C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 xml:space="preserve">9 March, </w:t>
            </w:r>
            <w:proofErr w:type="spellStart"/>
            <w:r w:rsidRPr="007B1116">
              <w:rPr>
                <w:rFonts w:eastAsia="Calibri" w:cs="Times New Roman"/>
              </w:rPr>
              <w:t>Plowman</w:t>
            </w:r>
            <w:proofErr w:type="spellEnd"/>
            <w:r w:rsidRPr="007B1116">
              <w:rPr>
                <w:rFonts w:eastAsia="Calibri" w:cs="Times New Roman"/>
              </w:rPr>
              <w:t xml:space="preserve"> Room</w:t>
            </w: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Performance Monitoring – quarter 3</w:t>
            </w:r>
          </w:p>
          <w:p w:rsidR="007B1116" w:rsidRPr="007B1116" w:rsidRDefault="007B1116" w:rsidP="007B1116">
            <w:pPr>
              <w:ind w:left="720"/>
              <w:contextualSpacing/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De-designation year 5 report</w:t>
            </w:r>
          </w:p>
          <w:p w:rsidR="007B1116" w:rsidRPr="007B1116" w:rsidRDefault="007B1116" w:rsidP="007B1116">
            <w:pPr>
              <w:ind w:left="720"/>
              <w:contextualSpacing/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Tower Project update</w:t>
            </w:r>
          </w:p>
          <w:p w:rsidR="007B1116" w:rsidRPr="007B1116" w:rsidRDefault="007B1116" w:rsidP="007B1116">
            <w:pPr>
              <w:ind w:left="720"/>
              <w:contextualSpacing/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 xml:space="preserve">Update on the Great Estates programme </w:t>
            </w:r>
          </w:p>
          <w:p w:rsidR="007B1116" w:rsidRPr="007B1116" w:rsidRDefault="007B1116" w:rsidP="007B1116">
            <w:pPr>
              <w:ind w:left="720"/>
              <w:contextualSpacing/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 xml:space="preserve">Security in communal areas of tower blocks </w:t>
            </w:r>
          </w:p>
          <w:p w:rsidR="007B1116" w:rsidRPr="007B1116" w:rsidRDefault="007B1116" w:rsidP="007B1116">
            <w:pPr>
              <w:ind w:left="720"/>
              <w:contextualSpacing/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Allocation of Homelessness Prevention Funds (pre-decision)</w:t>
            </w:r>
          </w:p>
          <w:p w:rsidR="007B1116" w:rsidRPr="007B1116" w:rsidRDefault="007B1116" w:rsidP="007B1116">
            <w:pPr>
              <w:ind w:left="720"/>
              <w:contextualSpacing/>
              <w:rPr>
                <w:rFonts w:eastAsia="Calibri" w:cs="Times New Roman"/>
              </w:rPr>
            </w:pPr>
          </w:p>
          <w:p w:rsidR="007B1116" w:rsidRDefault="007B1116" w:rsidP="007B1116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A Housing Company for Oxford (pre-decision)</w:t>
            </w:r>
          </w:p>
          <w:p w:rsidR="007B1116" w:rsidRPr="007B1116" w:rsidRDefault="007B1116" w:rsidP="007B1116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N/A</w:t>
            </w: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Tom Porter</w:t>
            </w: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Stephen Clarke &amp; Martin Shaw</w:t>
            </w: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tabs>
                <w:tab w:val="left" w:pos="1029"/>
              </w:tabs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 xml:space="preserve">Martin Shaw </w:t>
            </w: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Daryl Edmunds</w:t>
            </w: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Nerys Parry</w:t>
            </w: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</w:p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 xml:space="preserve">Alan </w:t>
            </w:r>
            <w:proofErr w:type="spellStart"/>
            <w:r w:rsidRPr="007B1116">
              <w:rPr>
                <w:rFonts w:eastAsia="Calibri" w:cs="Times New Roman"/>
              </w:rPr>
              <w:t>Wylde</w:t>
            </w:r>
            <w:proofErr w:type="spellEnd"/>
            <w:r w:rsidRPr="007B1116">
              <w:rPr>
                <w:rFonts w:eastAsia="Calibri" w:cs="Times New Roman"/>
              </w:rPr>
              <w:t xml:space="preserve"> &amp; Jeremy Thomas</w:t>
            </w:r>
          </w:p>
        </w:tc>
      </w:tr>
      <w:tr w:rsidR="007B1116" w:rsidRPr="007B1116" w:rsidTr="00C1062C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 xml:space="preserve">11 April, St. </w:t>
            </w:r>
            <w:proofErr w:type="spellStart"/>
            <w:r w:rsidRPr="007B1116">
              <w:rPr>
                <w:rFonts w:eastAsia="Calibri" w:cs="Times New Roman"/>
              </w:rPr>
              <w:t>Aldate’s</w:t>
            </w:r>
            <w:proofErr w:type="spellEnd"/>
            <w:r w:rsidRPr="007B1116">
              <w:rPr>
                <w:rFonts w:eastAsia="Calibri" w:cs="Times New Roman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Default="007B1116" w:rsidP="007B1116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Tenant Involvement (joint session with Tenant Scrutiny Panel)</w:t>
            </w:r>
          </w:p>
          <w:p w:rsidR="007B1116" w:rsidRPr="007B1116" w:rsidRDefault="007B1116" w:rsidP="007B1116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6" w:rsidRPr="007B1116" w:rsidRDefault="007B1116" w:rsidP="007B1116">
            <w:pPr>
              <w:rPr>
                <w:rFonts w:eastAsia="Calibri" w:cs="Times New Roman"/>
              </w:rPr>
            </w:pPr>
            <w:r w:rsidRPr="007B1116">
              <w:rPr>
                <w:rFonts w:eastAsia="Calibri" w:cs="Times New Roman"/>
              </w:rPr>
              <w:t>Cllr Smith &amp; Geno Humphrey</w:t>
            </w:r>
          </w:p>
        </w:tc>
      </w:tr>
    </w:tbl>
    <w:p w:rsidR="007B1116" w:rsidRPr="007B1116" w:rsidRDefault="007B1116" w:rsidP="007B1116">
      <w:pPr>
        <w:ind w:left="720"/>
        <w:rPr>
          <w:rFonts w:eastAsia="Times New Roman" w:cs="Times New Roman"/>
          <w:b/>
          <w:u w:val="single"/>
        </w:rPr>
      </w:pPr>
    </w:p>
    <w:p w:rsidR="007B1116" w:rsidRPr="007B1116" w:rsidRDefault="007B1116" w:rsidP="007B1116">
      <w:pPr>
        <w:rPr>
          <w:rFonts w:eastAsia="Times New Roman" w:cs="Times New Roman"/>
        </w:rPr>
      </w:pPr>
      <w:r w:rsidRPr="007B1116">
        <w:rPr>
          <w:rFonts w:eastAsia="Times New Roman" w:cs="Times New Roman"/>
          <w:b/>
          <w:bCs/>
          <w:i/>
          <w:iCs/>
        </w:rPr>
        <w:t>Provisional 2016/17 Housing Panel dates: 7 July 2016, 5 October 2016, 9 November 2016, 1 March 2017 &amp; 3 May 2017 (all 5pm starts)</w:t>
      </w:r>
    </w:p>
    <w:p w:rsidR="008A22C6" w:rsidRPr="008A22C6" w:rsidRDefault="008A22C6" w:rsidP="008A22C6"/>
    <w:sectPr w:rsidR="008A22C6" w:rsidRPr="008A22C6" w:rsidSect="00365B64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16" w:rsidRDefault="007B1116" w:rsidP="007B1116">
      <w:r>
        <w:separator/>
      </w:r>
    </w:p>
  </w:endnote>
  <w:endnote w:type="continuationSeparator" w:id="0">
    <w:p w:rsidR="007B1116" w:rsidRDefault="007B1116" w:rsidP="007B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16" w:rsidRDefault="007B1116" w:rsidP="007B1116">
      <w:r>
        <w:separator/>
      </w:r>
    </w:p>
  </w:footnote>
  <w:footnote w:type="continuationSeparator" w:id="0">
    <w:p w:rsidR="007B1116" w:rsidRDefault="007B1116" w:rsidP="007B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50" w:rsidRDefault="00ED4EB3" w:rsidP="007349DC">
    <w:pPr>
      <w:pStyle w:val="Header"/>
      <w:jc w:val="right"/>
    </w:pPr>
    <w:r>
      <w:t>2</w:t>
    </w:r>
    <w:r w:rsidR="007B1116">
      <w:t>9</w:t>
    </w:r>
    <w:r>
      <w:t xml:space="preserve"> 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B7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42835"/>
    <w:multiLevelType w:val="hybridMultilevel"/>
    <w:tmpl w:val="10AC0946"/>
    <w:lvl w:ilvl="0" w:tplc="14F68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79E3"/>
    <w:multiLevelType w:val="hybridMultilevel"/>
    <w:tmpl w:val="10AC0946"/>
    <w:lvl w:ilvl="0" w:tplc="14F68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16"/>
    <w:rsid w:val="000B4310"/>
    <w:rsid w:val="004000D7"/>
    <w:rsid w:val="004840A9"/>
    <w:rsid w:val="00504E43"/>
    <w:rsid w:val="007908F4"/>
    <w:rsid w:val="007B1116"/>
    <w:rsid w:val="008A22C6"/>
    <w:rsid w:val="00C07F80"/>
    <w:rsid w:val="00ED4EB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116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111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B11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116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111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B11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EE5A-F97D-4582-A87A-92458EDB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639E336E</Template>
  <TotalTime>16</TotalTime>
  <Pages>2</Pages>
  <Words>497</Words>
  <Characters>2834</Characters>
  <Application>Microsoft Office Word</Application>
  <DocSecurity>0</DocSecurity>
  <Lines>23</Lines>
  <Paragraphs>6</Paragraphs>
  <ScaleCrop>false</ScaleCrop>
  <Company>Oxford City Council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2016-02-29T10:03:00Z</dcterms:created>
  <dcterms:modified xsi:type="dcterms:W3CDTF">2016-02-29T10:19:00Z</dcterms:modified>
</cp:coreProperties>
</file>